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DFF68" w14:textId="408732E0" w:rsidR="00FD15C6" w:rsidRPr="00CD3C72" w:rsidRDefault="00FD15C6" w:rsidP="00FF2666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>Številka:</w:t>
      </w:r>
      <w:r w:rsidR="00AE6350" w:rsidRPr="00CD3C72">
        <w:rPr>
          <w:rFonts w:eastAsiaTheme="minorHAnsi"/>
          <w:sz w:val="22"/>
          <w:szCs w:val="22"/>
          <w:lang w:eastAsia="en-US"/>
        </w:rPr>
        <w:t xml:space="preserve"> </w:t>
      </w:r>
      <w:r w:rsidR="00DB5237">
        <w:rPr>
          <w:rFonts w:eastAsiaTheme="minorHAnsi"/>
          <w:sz w:val="22"/>
          <w:szCs w:val="22"/>
          <w:lang w:eastAsia="en-US"/>
        </w:rPr>
        <w:t>014-0004/2024-5</w:t>
      </w:r>
    </w:p>
    <w:p w14:paraId="41ABF878" w14:textId="101986A3" w:rsidR="00FD15C6" w:rsidRPr="00CD3C72" w:rsidRDefault="00FD15C6" w:rsidP="00FF2666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>Datum:</w:t>
      </w:r>
      <w:r w:rsidR="00DC1F16">
        <w:rPr>
          <w:rFonts w:eastAsiaTheme="minorHAnsi"/>
          <w:sz w:val="22"/>
          <w:szCs w:val="22"/>
          <w:lang w:eastAsia="en-US"/>
        </w:rPr>
        <w:t xml:space="preserve"> </w:t>
      </w:r>
      <w:r w:rsidR="000D1671">
        <w:rPr>
          <w:rFonts w:eastAsiaTheme="minorHAnsi"/>
          <w:sz w:val="22"/>
          <w:szCs w:val="22"/>
          <w:lang w:eastAsia="en-US"/>
        </w:rPr>
        <w:t xml:space="preserve">16. 04. 2025 </w:t>
      </w:r>
    </w:p>
    <w:p w14:paraId="7D67FC91" w14:textId="77777777" w:rsidR="000602A9" w:rsidRPr="00CD3C72" w:rsidRDefault="000602A9" w:rsidP="000602A9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38D8CB3" w14:textId="77777777" w:rsidR="007F236C" w:rsidRDefault="007F236C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195132E0" w14:textId="074956A4" w:rsidR="00FD15C6" w:rsidRPr="00CD3C72" w:rsidRDefault="00FD15C6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CD3C72">
        <w:rPr>
          <w:rFonts w:eastAsiaTheme="minorHAnsi"/>
          <w:b/>
          <w:sz w:val="22"/>
          <w:szCs w:val="22"/>
          <w:lang w:eastAsia="en-US"/>
        </w:rPr>
        <w:t>Občinski svet Občine Divača</w:t>
      </w:r>
    </w:p>
    <w:p w14:paraId="5B1979F0" w14:textId="77777777" w:rsidR="00FD15C6" w:rsidRPr="00CD3C72" w:rsidRDefault="00FD15C6" w:rsidP="00FD15C6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CD3C72">
        <w:rPr>
          <w:rFonts w:eastAsiaTheme="minorHAnsi"/>
          <w:b/>
          <w:sz w:val="22"/>
          <w:szCs w:val="22"/>
          <w:lang w:eastAsia="en-US"/>
        </w:rPr>
        <w:t>Kolodvorska ulica 3a</w:t>
      </w:r>
    </w:p>
    <w:p w14:paraId="7B67DFB9" w14:textId="77777777" w:rsidR="00FD15C6" w:rsidRPr="00EC6410" w:rsidRDefault="00EC6410" w:rsidP="00EC6410">
      <w:pPr>
        <w:pStyle w:val="Odstavekseznama"/>
        <w:numPr>
          <w:ilvl w:val="0"/>
          <w:numId w:val="37"/>
        </w:numPr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EC6410">
        <w:rPr>
          <w:rFonts w:eastAsiaTheme="minorHAnsi"/>
          <w:b/>
          <w:sz w:val="22"/>
          <w:szCs w:val="22"/>
          <w:lang w:eastAsia="en-US"/>
        </w:rPr>
        <w:t>Di</w:t>
      </w:r>
      <w:r w:rsidR="00FD15C6" w:rsidRPr="00EC6410">
        <w:rPr>
          <w:rFonts w:eastAsiaTheme="minorHAnsi"/>
          <w:b/>
          <w:sz w:val="22"/>
          <w:szCs w:val="22"/>
          <w:lang w:eastAsia="en-US"/>
        </w:rPr>
        <w:t>vača</w:t>
      </w:r>
    </w:p>
    <w:p w14:paraId="5AFEBFDB" w14:textId="77777777" w:rsidR="00FD15C6" w:rsidRPr="00CD3C72" w:rsidRDefault="00FD15C6" w:rsidP="000E56E4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A615166" w14:textId="77777777" w:rsidR="00DB5237" w:rsidRDefault="009705F8" w:rsidP="00EC6410">
      <w:pPr>
        <w:jc w:val="both"/>
        <w:rPr>
          <w:b/>
          <w:sz w:val="22"/>
          <w:szCs w:val="22"/>
        </w:rPr>
      </w:pPr>
      <w:r w:rsidRPr="002669ED">
        <w:rPr>
          <w:rFonts w:eastAsiaTheme="minorHAnsi"/>
          <w:b/>
          <w:sz w:val="22"/>
          <w:szCs w:val="22"/>
          <w:lang w:eastAsia="en-US"/>
        </w:rPr>
        <w:t xml:space="preserve">Zadeva: </w:t>
      </w:r>
      <w:r w:rsidRPr="002669ED">
        <w:rPr>
          <w:b/>
          <w:sz w:val="22"/>
          <w:szCs w:val="22"/>
        </w:rPr>
        <w:t xml:space="preserve"> P</w:t>
      </w:r>
      <w:r w:rsidR="00EC6410" w:rsidRPr="002669ED">
        <w:rPr>
          <w:b/>
          <w:sz w:val="22"/>
          <w:szCs w:val="22"/>
        </w:rPr>
        <w:t xml:space="preserve">redlog </w:t>
      </w:r>
      <w:bookmarkStart w:id="0" w:name="_Hlk196205684"/>
      <w:r w:rsidR="00DB5237">
        <w:rPr>
          <w:b/>
          <w:sz w:val="22"/>
          <w:szCs w:val="22"/>
        </w:rPr>
        <w:t xml:space="preserve">razrešitve dosedanjega člana Sveta javnega zavoda Vrtec Sežana in imenovanje </w:t>
      </w:r>
    </w:p>
    <w:p w14:paraId="1635573F" w14:textId="08271E35" w:rsidR="0088537E" w:rsidRPr="002669ED" w:rsidRDefault="00DB5237" w:rsidP="00EC641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novega člana v omenjen organ </w:t>
      </w:r>
      <w:r w:rsidR="00B929F3">
        <w:rPr>
          <w:b/>
          <w:sz w:val="22"/>
          <w:szCs w:val="22"/>
        </w:rPr>
        <w:t>za mandatno obdobje 2024</w:t>
      </w:r>
      <w:r w:rsidR="002C13E1">
        <w:rPr>
          <w:b/>
          <w:sz w:val="22"/>
          <w:szCs w:val="22"/>
        </w:rPr>
        <w:t>-2028</w:t>
      </w:r>
    </w:p>
    <w:p w14:paraId="5E7C2DAD" w14:textId="77777777" w:rsidR="00755619" w:rsidRPr="002669ED" w:rsidRDefault="00755619" w:rsidP="00F51D85">
      <w:pPr>
        <w:ind w:left="720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29B978C4" w14:textId="77777777" w:rsidR="00913772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bookmarkStart w:id="1" w:name="_Hlk163944687"/>
      <w:bookmarkEnd w:id="0"/>
    </w:p>
    <w:p w14:paraId="0F490815" w14:textId="79658EFB" w:rsidR="001D3F75" w:rsidRDefault="001D3F75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3E157DA2" w14:textId="77777777" w:rsidR="00B929F3" w:rsidRDefault="001D3F75" w:rsidP="00B929F3">
      <w:pPr>
        <w:tabs>
          <w:tab w:val="left" w:pos="708"/>
          <w:tab w:val="center" w:pos="4536"/>
          <w:tab w:val="right" w:pos="9072"/>
        </w:tabs>
        <w:rPr>
          <w:bCs/>
          <w:sz w:val="22"/>
          <w:szCs w:val="22"/>
        </w:rPr>
      </w:pPr>
      <w:r w:rsidRPr="00F04974">
        <w:rPr>
          <w:rFonts w:eastAsiaTheme="minorHAnsi"/>
          <w:bCs/>
          <w:sz w:val="22"/>
          <w:szCs w:val="22"/>
          <w:lang w:eastAsia="en-US"/>
        </w:rPr>
        <w:t>Komisija za mandatna vprašanja, volitve in imenovanja Občine Divača</w:t>
      </w:r>
      <w:r w:rsidR="00042E1B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F04974">
        <w:rPr>
          <w:rFonts w:eastAsiaTheme="minorHAnsi"/>
          <w:bCs/>
          <w:sz w:val="22"/>
          <w:szCs w:val="22"/>
          <w:lang w:eastAsia="en-US"/>
        </w:rPr>
        <w:t xml:space="preserve"> je </w:t>
      </w:r>
      <w:r w:rsidR="00DB5237">
        <w:rPr>
          <w:rFonts w:eastAsiaTheme="minorHAnsi"/>
          <w:bCs/>
          <w:sz w:val="22"/>
          <w:szCs w:val="22"/>
          <w:lang w:eastAsia="en-US"/>
        </w:rPr>
        <w:t xml:space="preserve"> podlagi odstopne izjave Katje Muren</w:t>
      </w:r>
      <w:r w:rsidR="00042E1B">
        <w:rPr>
          <w:rFonts w:eastAsiaTheme="minorHAnsi"/>
          <w:bCs/>
          <w:sz w:val="22"/>
          <w:szCs w:val="22"/>
          <w:lang w:eastAsia="en-US"/>
        </w:rPr>
        <w:t xml:space="preserve">, </w:t>
      </w:r>
      <w:r w:rsidR="00DB5237">
        <w:rPr>
          <w:rFonts w:eastAsiaTheme="minorHAnsi"/>
          <w:bCs/>
          <w:sz w:val="22"/>
          <w:szCs w:val="22"/>
          <w:lang w:eastAsia="en-US"/>
        </w:rPr>
        <w:t xml:space="preserve"> s funkcije  člana Sveta javnega zavoda Vrtec </w:t>
      </w:r>
      <w:r w:rsidR="00042E1B">
        <w:rPr>
          <w:rFonts w:eastAsiaTheme="minorHAnsi"/>
          <w:bCs/>
          <w:sz w:val="22"/>
          <w:szCs w:val="22"/>
          <w:lang w:eastAsia="en-US"/>
        </w:rPr>
        <w:t xml:space="preserve"> Sežana,  objavila poziv, za podajo predlogov za imenovanje novega člana, kot predstavnika Občine Divača v </w:t>
      </w:r>
      <w:r w:rsidR="00042E1B" w:rsidRPr="00042E1B">
        <w:rPr>
          <w:bCs/>
          <w:sz w:val="22"/>
          <w:szCs w:val="22"/>
        </w:rPr>
        <w:t xml:space="preserve">Svet javnega zavoda Vrtec Sežana. </w:t>
      </w:r>
    </w:p>
    <w:p w14:paraId="5A3410A6" w14:textId="4441E6BA" w:rsidR="00B929F3" w:rsidRDefault="00042E1B" w:rsidP="00B929F3">
      <w:pPr>
        <w:tabs>
          <w:tab w:val="left" w:pos="708"/>
          <w:tab w:val="center" w:pos="4536"/>
          <w:tab w:val="right" w:pos="9072"/>
        </w:tabs>
        <w:rPr>
          <w:rFonts w:eastAsia="Calibri"/>
          <w:bCs/>
          <w:sz w:val="22"/>
          <w:szCs w:val="22"/>
          <w:lang w:eastAsia="en-US"/>
        </w:rPr>
      </w:pPr>
      <w:r w:rsidRPr="00042E1B">
        <w:rPr>
          <w:bCs/>
          <w:sz w:val="22"/>
          <w:szCs w:val="22"/>
        </w:rPr>
        <w:t>Člani Komisije za mandatna vprašanja, volitve in imenovanja so</w:t>
      </w:r>
      <w:r w:rsidRPr="00042E1B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1D3F75" w:rsidRPr="00F04974">
        <w:rPr>
          <w:rFonts w:eastAsiaTheme="minorHAnsi"/>
          <w:bCs/>
          <w:sz w:val="22"/>
          <w:szCs w:val="22"/>
          <w:lang w:eastAsia="en-US"/>
        </w:rPr>
        <w:t>na svoji seji dne 16. 4. 2025</w:t>
      </w:r>
      <w:r w:rsidR="00B929F3">
        <w:rPr>
          <w:rFonts w:eastAsiaTheme="minorHAnsi"/>
          <w:bCs/>
          <w:sz w:val="22"/>
          <w:szCs w:val="22"/>
          <w:lang w:eastAsia="en-US"/>
        </w:rPr>
        <w:t xml:space="preserve"> razrešili Katjo Muren s funkcije člana Sveta javnega zavoda Vrtec Sežana in potrdili prejeti predlog , da se </w:t>
      </w:r>
      <w:r w:rsidR="00B929F3" w:rsidRPr="00B929F3">
        <w:rPr>
          <w:sz w:val="22"/>
          <w:szCs w:val="22"/>
        </w:rPr>
        <w:t xml:space="preserve"> </w:t>
      </w:r>
      <w:r w:rsidR="00B929F3">
        <w:rPr>
          <w:sz w:val="22"/>
          <w:szCs w:val="22"/>
        </w:rPr>
        <w:t xml:space="preserve">v  Svet </w:t>
      </w:r>
      <w:r w:rsidR="00B929F3">
        <w:rPr>
          <w:rFonts w:eastAsia="Calibri"/>
          <w:bCs/>
          <w:sz w:val="22"/>
          <w:szCs w:val="22"/>
          <w:lang w:eastAsia="en-US"/>
        </w:rPr>
        <w:t>javnega zavoda Vrtca Sežana, se  za mandatno obdobje 2024 – 2028, kot predstavnik Občine Divača,  imenuje TOMAŽ PAVLIČ, Famlje 16, 6217 Vremski Britof</w:t>
      </w:r>
      <w:r w:rsidR="00277543">
        <w:rPr>
          <w:rFonts w:eastAsia="Calibri"/>
          <w:bCs/>
          <w:sz w:val="22"/>
          <w:szCs w:val="22"/>
          <w:lang w:eastAsia="en-US"/>
        </w:rPr>
        <w:t>.</w:t>
      </w:r>
      <w:r w:rsidR="00B929F3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12E0361B" w14:textId="26FDEC38" w:rsidR="001D3F75" w:rsidRPr="00F04974" w:rsidRDefault="00F04974" w:rsidP="00B929F3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bCs/>
          <w:sz w:val="22"/>
          <w:szCs w:val="22"/>
        </w:rPr>
        <w:t>Občinskemu svetu</w:t>
      </w:r>
      <w:r w:rsidR="00B929F3">
        <w:rPr>
          <w:bCs/>
          <w:sz w:val="22"/>
          <w:szCs w:val="22"/>
        </w:rPr>
        <w:t xml:space="preserve"> se predlaga v sprejem predlagan sklep.</w:t>
      </w:r>
    </w:p>
    <w:bookmarkEnd w:id="1"/>
    <w:p w14:paraId="4D891F6E" w14:textId="77777777" w:rsidR="00913772" w:rsidRPr="00F04974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0C14ECA0" w14:textId="77777777" w:rsidR="00913772" w:rsidRPr="007F236C" w:rsidRDefault="00913772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</w:p>
    <w:p w14:paraId="2B397F03" w14:textId="77777777" w:rsidR="002669ED" w:rsidRDefault="002669E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57CA71CD" w14:textId="77777777" w:rsidR="002669ED" w:rsidRPr="002669ED" w:rsidRDefault="002669ED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0C7CABE7" w14:textId="77777777" w:rsidR="00DA0EE0" w:rsidRPr="00CD3C72" w:rsidRDefault="00DA0EE0" w:rsidP="000602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5C08F3CB" w14:textId="288F81A8" w:rsidR="00F04974" w:rsidRPr="00F04974" w:rsidRDefault="00F0497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rFonts w:eastAsiaTheme="minorHAnsi"/>
          <w:bCs/>
          <w:sz w:val="22"/>
          <w:szCs w:val="22"/>
          <w:lang w:eastAsia="en-US"/>
        </w:rPr>
        <w:t>Pripravila:</w:t>
      </w:r>
      <w:r w:rsidR="000602A9" w:rsidRPr="00F04974">
        <w:rPr>
          <w:rFonts w:eastAsiaTheme="minorHAnsi"/>
          <w:bCs/>
          <w:sz w:val="22"/>
          <w:szCs w:val="22"/>
          <w:lang w:eastAsia="en-US"/>
        </w:rPr>
        <w:t xml:space="preserve">                                                         </w:t>
      </w:r>
      <w:r w:rsidR="00755619" w:rsidRPr="00F04974">
        <w:rPr>
          <w:rFonts w:eastAsiaTheme="minorHAnsi"/>
          <w:bCs/>
          <w:sz w:val="22"/>
          <w:szCs w:val="22"/>
          <w:lang w:eastAsia="en-US"/>
        </w:rPr>
        <w:t xml:space="preserve">               </w:t>
      </w:r>
      <w:r w:rsidRPr="00F04974">
        <w:rPr>
          <w:rFonts w:eastAsiaTheme="minorHAnsi"/>
          <w:bCs/>
          <w:sz w:val="22"/>
          <w:szCs w:val="22"/>
          <w:lang w:eastAsia="en-US"/>
        </w:rPr>
        <w:t xml:space="preserve">           </w:t>
      </w:r>
      <w:r w:rsidR="0057093A">
        <w:rPr>
          <w:rFonts w:eastAsiaTheme="minorHAnsi"/>
          <w:bCs/>
          <w:sz w:val="22"/>
          <w:szCs w:val="22"/>
          <w:lang w:eastAsia="en-US"/>
        </w:rPr>
        <w:t xml:space="preserve">   </w:t>
      </w:r>
      <w:r w:rsidR="000602A9" w:rsidRPr="00F04974">
        <w:rPr>
          <w:rFonts w:eastAsiaTheme="minorHAnsi"/>
          <w:bCs/>
          <w:sz w:val="22"/>
          <w:szCs w:val="22"/>
          <w:lang w:eastAsia="en-US"/>
        </w:rPr>
        <w:t xml:space="preserve"> Predsedni</w:t>
      </w:r>
      <w:r w:rsidR="008B4759" w:rsidRPr="00F04974">
        <w:rPr>
          <w:rFonts w:eastAsiaTheme="minorHAnsi"/>
          <w:bCs/>
          <w:sz w:val="22"/>
          <w:szCs w:val="22"/>
          <w:lang w:eastAsia="en-US"/>
        </w:rPr>
        <w:t>k</w:t>
      </w:r>
    </w:p>
    <w:p w14:paraId="70313051" w14:textId="0C90FCC2" w:rsidR="000602A9" w:rsidRPr="0057093A" w:rsidRDefault="00F04974" w:rsidP="000602A9">
      <w:pPr>
        <w:jc w:val="both"/>
        <w:rPr>
          <w:rFonts w:eastAsiaTheme="minorHAnsi"/>
          <w:bCs/>
          <w:sz w:val="22"/>
          <w:szCs w:val="22"/>
          <w:lang w:eastAsia="en-US"/>
        </w:rPr>
      </w:pPr>
      <w:r w:rsidRPr="00F04974">
        <w:rPr>
          <w:rFonts w:eastAsiaTheme="minorHAnsi"/>
          <w:bCs/>
          <w:sz w:val="22"/>
          <w:szCs w:val="22"/>
          <w:lang w:eastAsia="en-US"/>
        </w:rPr>
        <w:t>T</w:t>
      </w:r>
      <w:r w:rsidR="00046F47">
        <w:rPr>
          <w:rFonts w:eastAsiaTheme="minorHAnsi"/>
          <w:bCs/>
          <w:sz w:val="22"/>
          <w:szCs w:val="22"/>
          <w:lang w:eastAsia="en-US"/>
        </w:rPr>
        <w:t>ATJANA CERKVENIK</w:t>
      </w:r>
      <w:r w:rsidR="00277543">
        <w:rPr>
          <w:rFonts w:eastAsiaTheme="minorHAnsi"/>
          <w:bCs/>
          <w:sz w:val="22"/>
          <w:szCs w:val="22"/>
          <w:lang w:eastAsia="en-US"/>
        </w:rPr>
        <w:t xml:space="preserve">, </w:t>
      </w:r>
      <w:proofErr w:type="spellStart"/>
      <w:r w:rsidR="00277543">
        <w:rPr>
          <w:rFonts w:eastAsiaTheme="minorHAnsi"/>
          <w:bCs/>
          <w:sz w:val="22"/>
          <w:szCs w:val="22"/>
          <w:lang w:eastAsia="en-US"/>
        </w:rPr>
        <w:t>l.r</w:t>
      </w:r>
      <w:proofErr w:type="spellEnd"/>
      <w:r w:rsidR="00277543">
        <w:rPr>
          <w:rFonts w:eastAsiaTheme="minorHAnsi"/>
          <w:bCs/>
          <w:sz w:val="22"/>
          <w:szCs w:val="22"/>
          <w:lang w:eastAsia="en-US"/>
        </w:rPr>
        <w:t>,</w:t>
      </w:r>
      <w:r w:rsidR="00042E1B">
        <w:rPr>
          <w:rFonts w:eastAsiaTheme="minorHAnsi"/>
          <w:bCs/>
          <w:sz w:val="22"/>
          <w:szCs w:val="22"/>
          <w:lang w:eastAsia="en-US"/>
        </w:rPr>
        <w:t xml:space="preserve">  </w:t>
      </w:r>
      <w:r w:rsidR="00245037">
        <w:rPr>
          <w:rFonts w:eastAsiaTheme="minorHAnsi"/>
          <w:bCs/>
          <w:sz w:val="22"/>
          <w:szCs w:val="22"/>
          <w:lang w:eastAsia="en-US"/>
        </w:rPr>
        <w:t xml:space="preserve">                                                 </w:t>
      </w:r>
      <w:r w:rsidRPr="00F04974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0602A9" w:rsidRPr="00CD3C72">
        <w:rPr>
          <w:rFonts w:eastAsiaTheme="minorHAnsi"/>
          <w:sz w:val="22"/>
          <w:szCs w:val="22"/>
          <w:lang w:eastAsia="en-US"/>
        </w:rPr>
        <w:t xml:space="preserve">Komisije za mandatna                          </w:t>
      </w:r>
    </w:p>
    <w:p w14:paraId="2A177A3B" w14:textId="77777777" w:rsidR="000602A9" w:rsidRPr="00CD3C72" w:rsidRDefault="000602A9" w:rsidP="000602A9">
      <w:pPr>
        <w:jc w:val="both"/>
        <w:rPr>
          <w:rFonts w:eastAsiaTheme="minorHAnsi"/>
          <w:sz w:val="22"/>
          <w:szCs w:val="22"/>
          <w:lang w:eastAsia="en-US"/>
        </w:rPr>
      </w:pPr>
      <w:r w:rsidRPr="00CD3C72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vprašanja, volitve in imenovanja : </w:t>
      </w:r>
    </w:p>
    <w:p w14:paraId="61B8E500" w14:textId="243FF25F" w:rsidR="00F51D85" w:rsidRDefault="000E7F69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="007F23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57093A">
        <w:rPr>
          <w:rFonts w:eastAsiaTheme="minorHAnsi"/>
          <w:sz w:val="22"/>
          <w:szCs w:val="22"/>
          <w:lang w:eastAsia="en-US"/>
        </w:rPr>
        <w:t xml:space="preserve">  </w:t>
      </w:r>
      <w:r w:rsidR="007F236C">
        <w:rPr>
          <w:rFonts w:eastAsiaTheme="minorHAnsi"/>
          <w:sz w:val="22"/>
          <w:szCs w:val="22"/>
          <w:lang w:eastAsia="en-US"/>
        </w:rPr>
        <w:t xml:space="preserve">    </w:t>
      </w:r>
      <w:r w:rsidR="008B4759">
        <w:rPr>
          <w:rFonts w:eastAsiaTheme="minorHAnsi"/>
          <w:sz w:val="22"/>
          <w:szCs w:val="22"/>
          <w:lang w:eastAsia="en-US"/>
        </w:rPr>
        <w:t xml:space="preserve">BRUNO </w:t>
      </w:r>
      <w:r w:rsidR="00A478A3">
        <w:rPr>
          <w:rFonts w:eastAsiaTheme="minorHAnsi"/>
          <w:sz w:val="22"/>
          <w:szCs w:val="22"/>
          <w:lang w:eastAsia="en-US"/>
        </w:rPr>
        <w:t>KOCJAN</w:t>
      </w:r>
      <w:r w:rsidR="00277543">
        <w:rPr>
          <w:rFonts w:eastAsiaTheme="minorHAnsi"/>
          <w:sz w:val="22"/>
          <w:szCs w:val="22"/>
          <w:lang w:eastAsia="en-US"/>
        </w:rPr>
        <w:t xml:space="preserve">, </w:t>
      </w:r>
      <w:proofErr w:type="spellStart"/>
      <w:r w:rsidR="00277543">
        <w:rPr>
          <w:rFonts w:eastAsiaTheme="minorHAnsi"/>
          <w:sz w:val="22"/>
          <w:szCs w:val="22"/>
          <w:lang w:eastAsia="en-US"/>
        </w:rPr>
        <w:t>l.r</w:t>
      </w:r>
      <w:proofErr w:type="spellEnd"/>
      <w:r w:rsidR="00277543">
        <w:rPr>
          <w:rFonts w:eastAsiaTheme="minorHAnsi"/>
          <w:sz w:val="22"/>
          <w:szCs w:val="22"/>
          <w:lang w:eastAsia="en-US"/>
        </w:rPr>
        <w:t xml:space="preserve">. </w:t>
      </w:r>
      <w:r w:rsidR="00A86B06">
        <w:rPr>
          <w:rFonts w:eastAsiaTheme="minorHAnsi"/>
          <w:sz w:val="22"/>
          <w:szCs w:val="22"/>
          <w:lang w:eastAsia="en-US"/>
        </w:rPr>
        <w:t xml:space="preserve"> </w:t>
      </w:r>
    </w:p>
    <w:p w14:paraId="0F9C6A0E" w14:textId="77777777" w:rsidR="003301C6" w:rsidRDefault="003301C6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67310CDA" w14:textId="77777777" w:rsidR="0057093A" w:rsidRDefault="0057093A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38BDF367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3E39A016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1E06159C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115E3716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0BFD6C84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61404D58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1A26DB89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03A292F9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396A0268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0383009C" w14:textId="77777777" w:rsidR="00B929F3" w:rsidRDefault="00B929F3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592E5E37" w14:textId="32EB2F51" w:rsidR="00913772" w:rsidRDefault="00913772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P</w:t>
      </w:r>
      <w:r w:rsidR="00F04974">
        <w:rPr>
          <w:rFonts w:eastAsiaTheme="minorHAnsi"/>
          <w:sz w:val="22"/>
          <w:szCs w:val="22"/>
          <w:lang w:eastAsia="en-US"/>
        </w:rPr>
        <w:t>riloga</w:t>
      </w:r>
      <w:r>
        <w:rPr>
          <w:rFonts w:eastAsiaTheme="minorHAnsi"/>
          <w:sz w:val="22"/>
          <w:szCs w:val="22"/>
          <w:lang w:eastAsia="en-US"/>
        </w:rPr>
        <w:t>:</w:t>
      </w:r>
    </w:p>
    <w:p w14:paraId="4AD825E8" w14:textId="2AF8A9A3" w:rsidR="00F04974" w:rsidRDefault="00913772" w:rsidP="00B929F3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</w:t>
      </w:r>
      <w:r w:rsidR="00B929F3">
        <w:rPr>
          <w:rFonts w:eastAsiaTheme="minorHAnsi"/>
          <w:sz w:val="22"/>
          <w:szCs w:val="22"/>
          <w:lang w:eastAsia="en-US"/>
        </w:rPr>
        <w:t xml:space="preserve">odstopna izjava Katje Muren </w:t>
      </w:r>
    </w:p>
    <w:p w14:paraId="4EFAB498" w14:textId="02909C0E" w:rsidR="00F04974" w:rsidRDefault="00F04974" w:rsidP="00DC1F16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predlog sklepa Občinskega sveta Občine Divača </w:t>
      </w:r>
    </w:p>
    <w:p w14:paraId="76FC0839" w14:textId="77777777" w:rsidR="00913772" w:rsidRDefault="00913772" w:rsidP="00DC1F16">
      <w:pPr>
        <w:jc w:val="both"/>
        <w:rPr>
          <w:rFonts w:eastAsiaTheme="minorHAnsi"/>
          <w:sz w:val="22"/>
          <w:szCs w:val="22"/>
          <w:lang w:eastAsia="en-US"/>
        </w:rPr>
      </w:pPr>
    </w:p>
    <w:p w14:paraId="68E349BB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B1A5336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FFC62FD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4CA6387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7AB8B7D" w14:textId="77777777" w:rsidR="00B929F3" w:rsidRDefault="00B929F3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1D41C1B" w14:textId="660F0FDB" w:rsidR="007E25A6" w:rsidRPr="00C04EE1" w:rsidRDefault="007E25A6" w:rsidP="007E25A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04EE1">
        <w:rPr>
          <w:rFonts w:eastAsiaTheme="minorHAnsi"/>
          <w:sz w:val="22"/>
          <w:szCs w:val="22"/>
          <w:lang w:eastAsia="en-US"/>
        </w:rPr>
        <w:lastRenderedPageBreak/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  <w:r w:rsidRPr="00C04EE1">
        <w:rPr>
          <w:rFonts w:eastAsiaTheme="minorHAnsi"/>
          <w:sz w:val="22"/>
          <w:szCs w:val="22"/>
          <w:lang w:eastAsia="en-US"/>
        </w:rPr>
        <w:tab/>
      </w:r>
    </w:p>
    <w:p w14:paraId="71473F5A" w14:textId="77777777" w:rsidR="007E25A6" w:rsidRPr="00C04EE1" w:rsidRDefault="007E25A6" w:rsidP="007E25A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 w:rsidRPr="00C04EE1">
        <w:rPr>
          <w:sz w:val="22"/>
          <w:szCs w:val="22"/>
        </w:rPr>
        <w:t xml:space="preserve">Številka: </w:t>
      </w:r>
    </w:p>
    <w:p w14:paraId="55565029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 w:rsidRPr="00C04EE1">
        <w:rPr>
          <w:sz w:val="22"/>
          <w:szCs w:val="22"/>
        </w:rPr>
        <w:t xml:space="preserve">Datum: </w:t>
      </w:r>
    </w:p>
    <w:p w14:paraId="6B4E2775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18A84809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0AE03BCB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jc w:val="both"/>
        <w:rPr>
          <w:sz w:val="22"/>
          <w:szCs w:val="22"/>
        </w:rPr>
      </w:pPr>
      <w:r w:rsidRPr="008208DE">
        <w:rPr>
          <w:sz w:val="22"/>
          <w:szCs w:val="22"/>
        </w:rPr>
        <w:t>Na podlagi 16. člena statuta Občine Divača (Uradno glasilo slovenskih občin, št. 4/14, 24/14, 9/15, 55/17 in 4/19 )</w:t>
      </w:r>
      <w:r>
        <w:rPr>
          <w:sz w:val="22"/>
          <w:szCs w:val="22"/>
        </w:rPr>
        <w:t xml:space="preserve">, </w:t>
      </w:r>
      <w:r w:rsidRPr="008208DE">
        <w:rPr>
          <w:sz w:val="22"/>
          <w:szCs w:val="22"/>
        </w:rPr>
        <w:t xml:space="preserve">je Občinski svet občine Divača na </w:t>
      </w:r>
      <w:r>
        <w:rPr>
          <w:sz w:val="22"/>
          <w:szCs w:val="22"/>
        </w:rPr>
        <w:t>……</w:t>
      </w:r>
      <w:r w:rsidRPr="008208DE">
        <w:rPr>
          <w:sz w:val="22"/>
          <w:szCs w:val="22"/>
        </w:rPr>
        <w:t xml:space="preserve"> redni seji dne</w:t>
      </w:r>
      <w:r>
        <w:rPr>
          <w:sz w:val="22"/>
          <w:szCs w:val="22"/>
        </w:rPr>
        <w:t xml:space="preserve"> ………. </w:t>
      </w:r>
      <w:r w:rsidRPr="008208DE">
        <w:rPr>
          <w:sz w:val="22"/>
          <w:szCs w:val="22"/>
        </w:rPr>
        <w:t xml:space="preserve">sprejel         </w:t>
      </w:r>
    </w:p>
    <w:p w14:paraId="57629FE7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rPr>
          <w:b/>
          <w:bCs/>
          <w:sz w:val="28"/>
          <w:szCs w:val="28"/>
        </w:rPr>
      </w:pPr>
    </w:p>
    <w:p w14:paraId="7D9D53DB" w14:textId="77777777" w:rsidR="00B929F3" w:rsidRPr="008208DE" w:rsidRDefault="00B929F3" w:rsidP="00B929F3">
      <w:pPr>
        <w:tabs>
          <w:tab w:val="left" w:pos="708"/>
          <w:tab w:val="center" w:pos="4536"/>
          <w:tab w:val="right" w:pos="9072"/>
        </w:tabs>
        <w:rPr>
          <w:b/>
          <w:bCs/>
          <w:sz w:val="28"/>
          <w:szCs w:val="28"/>
        </w:rPr>
      </w:pPr>
    </w:p>
    <w:p w14:paraId="17A6EAD4" w14:textId="77777777" w:rsidR="00B929F3" w:rsidRPr="008208DE" w:rsidRDefault="00B929F3" w:rsidP="00B929F3">
      <w:pPr>
        <w:tabs>
          <w:tab w:val="left" w:pos="708"/>
          <w:tab w:val="center" w:pos="4536"/>
          <w:tab w:val="right" w:pos="9072"/>
        </w:tabs>
        <w:jc w:val="center"/>
        <w:rPr>
          <w:b/>
          <w:bCs/>
          <w:sz w:val="28"/>
          <w:szCs w:val="28"/>
        </w:rPr>
      </w:pPr>
      <w:r w:rsidRPr="008208DE">
        <w:rPr>
          <w:b/>
          <w:bCs/>
          <w:sz w:val="28"/>
          <w:szCs w:val="28"/>
        </w:rPr>
        <w:t>S K L E P</w:t>
      </w:r>
    </w:p>
    <w:p w14:paraId="798B7AA3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jc w:val="center"/>
        <w:rPr>
          <w:sz w:val="28"/>
          <w:szCs w:val="28"/>
        </w:rPr>
      </w:pPr>
    </w:p>
    <w:p w14:paraId="76ECC52F" w14:textId="77777777" w:rsidR="00B929F3" w:rsidRPr="008208DE" w:rsidRDefault="00B929F3" w:rsidP="00B929F3">
      <w:pPr>
        <w:tabs>
          <w:tab w:val="left" w:pos="708"/>
          <w:tab w:val="center" w:pos="4536"/>
          <w:tab w:val="right" w:pos="9072"/>
        </w:tabs>
        <w:jc w:val="center"/>
        <w:rPr>
          <w:sz w:val="28"/>
          <w:szCs w:val="28"/>
        </w:rPr>
      </w:pPr>
    </w:p>
    <w:p w14:paraId="74559395" w14:textId="77777777" w:rsidR="00B929F3" w:rsidRPr="008208DE" w:rsidRDefault="00B929F3" w:rsidP="00B929F3">
      <w:pPr>
        <w:pStyle w:val="Odstavekseznama"/>
        <w:numPr>
          <w:ilvl w:val="0"/>
          <w:numId w:val="40"/>
        </w:numPr>
        <w:tabs>
          <w:tab w:val="left" w:pos="708"/>
          <w:tab w:val="center" w:pos="4536"/>
          <w:tab w:val="right" w:pos="9072"/>
        </w:tabs>
        <w:jc w:val="center"/>
        <w:rPr>
          <w:sz w:val="22"/>
          <w:szCs w:val="22"/>
        </w:rPr>
      </w:pPr>
    </w:p>
    <w:p w14:paraId="120BB08B" w14:textId="77777777" w:rsidR="00B929F3" w:rsidRDefault="00B929F3" w:rsidP="00B929F3">
      <w:pPr>
        <w:ind w:left="60"/>
        <w:jc w:val="both"/>
        <w:rPr>
          <w:rFonts w:eastAsia="Calibri"/>
          <w:b/>
          <w:i/>
          <w:iCs/>
          <w:sz w:val="22"/>
          <w:szCs w:val="22"/>
          <w:lang w:eastAsia="en-US"/>
        </w:rPr>
      </w:pPr>
    </w:p>
    <w:p w14:paraId="6580903F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Na podlagi odstopne izjave se KATJO MUREN  razreši s funkcije člana Sveta javnega zavoda Vrtca Sežana, v katera je bila imenovana s sklepom Občinskega sveta Občine Divača,  za mandatno obdobje  2024-2028.</w:t>
      </w:r>
    </w:p>
    <w:p w14:paraId="102AB33B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512A98F4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2.</w:t>
      </w:r>
    </w:p>
    <w:p w14:paraId="6A3A9D28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65AC0389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rPr>
          <w:rFonts w:eastAsia="Calibri"/>
          <w:bCs/>
          <w:sz w:val="22"/>
          <w:szCs w:val="22"/>
          <w:lang w:eastAsia="en-US"/>
        </w:rPr>
      </w:pPr>
      <w:r>
        <w:rPr>
          <w:sz w:val="22"/>
          <w:szCs w:val="22"/>
        </w:rPr>
        <w:t xml:space="preserve">V svet </w:t>
      </w:r>
      <w:r>
        <w:rPr>
          <w:rFonts w:eastAsia="Calibri"/>
          <w:bCs/>
          <w:sz w:val="22"/>
          <w:szCs w:val="22"/>
          <w:lang w:eastAsia="en-US"/>
        </w:rPr>
        <w:t xml:space="preserve">javnega zavoda Vrtca Sežana, se  za mandatno obdobje 2024 – 2028, kot predstavnik Občine Divača,  imenuje TOMAŽ PAVLIČ, Famlje 16, 6217 Vremski Britof </w:t>
      </w:r>
    </w:p>
    <w:p w14:paraId="13109037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7D79419A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p w14:paraId="2FD6B6EB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3.</w:t>
      </w:r>
    </w:p>
    <w:p w14:paraId="5B342684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7AB68B4A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 w:rsidRPr="008208DE">
        <w:rPr>
          <w:sz w:val="22"/>
          <w:szCs w:val="22"/>
        </w:rPr>
        <w:t xml:space="preserve">Ta sklep velja takoj.   </w:t>
      </w:r>
    </w:p>
    <w:p w14:paraId="480A80F5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56020035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25CEDCDA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0BFB6ABE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473AC2CE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34503320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5664"/>
        <w:rPr>
          <w:sz w:val="22"/>
          <w:szCs w:val="22"/>
        </w:rPr>
      </w:pPr>
      <w:r w:rsidRPr="008208D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8208DE">
        <w:rPr>
          <w:sz w:val="22"/>
          <w:szCs w:val="22"/>
        </w:rPr>
        <w:t xml:space="preserve">Županja Občine Divača                                                                                                                  </w:t>
      </w:r>
    </w:p>
    <w:p w14:paraId="03C627BF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8208DE">
        <w:rPr>
          <w:sz w:val="22"/>
          <w:szCs w:val="22"/>
        </w:rPr>
        <w:t xml:space="preserve">Alenka Štrucl Dovgan         </w:t>
      </w:r>
    </w:p>
    <w:p w14:paraId="63EF8B0C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768"/>
        <w:rPr>
          <w:sz w:val="22"/>
          <w:szCs w:val="22"/>
        </w:rPr>
      </w:pPr>
    </w:p>
    <w:p w14:paraId="77B64231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26165527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41CD7CAE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0334EBF1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204C3007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25DB4E38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6954845F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6A671C08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 xml:space="preserve">Sklep prejmejo: </w:t>
      </w:r>
    </w:p>
    <w:p w14:paraId="10AB51D9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 w:rsidRPr="008208DE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Katja Muren, Dolnje Ležeče 96, 6215 Divača (po e-pošti)</w:t>
      </w:r>
    </w:p>
    <w:p w14:paraId="176FBDBD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>-  Tomaž Pavlič, Famlje 17, 6217 Vremski Britof (po e-pošti)</w:t>
      </w:r>
    </w:p>
    <w:p w14:paraId="34CEAF36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 xml:space="preserve">-  Vrtec Sežana, ul. Jožeta Pahorja 1, 6210 Sežana (po e-pošti) </w:t>
      </w:r>
    </w:p>
    <w:p w14:paraId="78248341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</w:p>
    <w:p w14:paraId="2BCC503F" w14:textId="77777777" w:rsidR="00B929F3" w:rsidRDefault="00B929F3" w:rsidP="00B929F3">
      <w:pPr>
        <w:tabs>
          <w:tab w:val="left" w:pos="708"/>
          <w:tab w:val="center" w:pos="4536"/>
          <w:tab w:val="right" w:pos="9072"/>
        </w:tabs>
        <w:ind w:left="60"/>
        <w:rPr>
          <w:sz w:val="22"/>
          <w:szCs w:val="22"/>
        </w:rPr>
      </w:pPr>
      <w:r>
        <w:rPr>
          <w:sz w:val="22"/>
          <w:szCs w:val="22"/>
        </w:rPr>
        <w:t>Vloženo:</w:t>
      </w:r>
    </w:p>
    <w:p w14:paraId="582F4FA3" w14:textId="77777777" w:rsidR="00B929F3" w:rsidRPr="004A46D6" w:rsidRDefault="00B929F3" w:rsidP="00B929F3">
      <w:pPr>
        <w:pStyle w:val="Odstavekseznama"/>
        <w:numPr>
          <w:ilvl w:val="0"/>
          <w:numId w:val="41"/>
        </w:num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Zbirka dokumentarnega gradiva</w:t>
      </w:r>
    </w:p>
    <w:p w14:paraId="2A0EF662" w14:textId="77777777" w:rsidR="00B929F3" w:rsidRPr="002F2A8B" w:rsidRDefault="00B929F3" w:rsidP="00B929F3">
      <w:pPr>
        <w:rPr>
          <w:sz w:val="22"/>
          <w:szCs w:val="22"/>
        </w:rPr>
      </w:pPr>
      <w:r w:rsidRPr="00C04EE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4CA94B" w14:textId="77777777" w:rsidR="007E25A6" w:rsidRDefault="007E25A6" w:rsidP="007E25A6">
      <w:pPr>
        <w:tabs>
          <w:tab w:val="left" w:pos="708"/>
          <w:tab w:val="center" w:pos="4536"/>
          <w:tab w:val="right" w:pos="9072"/>
        </w:tabs>
        <w:rPr>
          <w:sz w:val="22"/>
          <w:szCs w:val="22"/>
        </w:rPr>
      </w:pPr>
    </w:p>
    <w:sectPr w:rsidR="007E25A6" w:rsidSect="00A651CD">
      <w:headerReference w:type="first" r:id="rId8"/>
      <w:pgSz w:w="11906" w:h="16838"/>
      <w:pgMar w:top="1097" w:right="1417" w:bottom="851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ADF41" w14:textId="77777777" w:rsidR="00003E35" w:rsidRDefault="00003E35" w:rsidP="0000171B">
      <w:r>
        <w:separator/>
      </w:r>
    </w:p>
  </w:endnote>
  <w:endnote w:type="continuationSeparator" w:id="0">
    <w:p w14:paraId="51AFFB2B" w14:textId="77777777" w:rsidR="00003E35" w:rsidRDefault="00003E35" w:rsidP="0000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MT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8055B" w14:textId="77777777" w:rsidR="00003E35" w:rsidRDefault="00003E35" w:rsidP="0000171B">
      <w:r>
        <w:separator/>
      </w:r>
    </w:p>
  </w:footnote>
  <w:footnote w:type="continuationSeparator" w:id="0">
    <w:p w14:paraId="45464D9B" w14:textId="77777777" w:rsidR="00003E35" w:rsidRDefault="00003E35" w:rsidP="00001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54550" w14:textId="77777777" w:rsidR="00771760" w:rsidRPr="00FD15C6" w:rsidRDefault="00771760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lbertus MT" w:hAnsi="Albertus MT" w:cs="Tahoma"/>
        <w:b/>
        <w:noProof/>
        <w:color w:val="682245"/>
        <w:sz w:val="20"/>
      </w:rPr>
      <w:drawing>
        <wp:anchor distT="0" distB="0" distL="114300" distR="114300" simplePos="0" relativeHeight="251660288" behindDoc="1" locked="0" layoutInCell="1" allowOverlap="1" wp14:anchorId="50985C04" wp14:editId="000EE78A">
          <wp:simplePos x="0" y="0"/>
          <wp:positionH relativeFrom="column">
            <wp:posOffset>186055</wp:posOffset>
          </wp:positionH>
          <wp:positionV relativeFrom="paragraph">
            <wp:posOffset>-40005</wp:posOffset>
          </wp:positionV>
          <wp:extent cx="685800" cy="766445"/>
          <wp:effectExtent l="0" t="0" r="0" b="0"/>
          <wp:wrapTight wrapText="bothSides">
            <wp:wrapPolygon edited="0">
              <wp:start x="5400" y="0"/>
              <wp:lineTo x="1800" y="2147"/>
              <wp:lineTo x="0" y="4832"/>
              <wp:lineTo x="0" y="20938"/>
              <wp:lineTo x="21000" y="20938"/>
              <wp:lineTo x="21000" y="4832"/>
              <wp:lineTo x="19200" y="2147"/>
              <wp:lineTo x="15600" y="0"/>
              <wp:lineTo x="5400" y="0"/>
            </wp:wrapPolygon>
          </wp:wrapTight>
          <wp:docPr id="9" name="Slika 9" descr="D:\disk_i_freecom\IZTOK_PC\LOGO_OBCINA\LOGO OBCINA DIVACA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isk_i_freecom\IZTOK_PC\LOGO_OBCINA\LOGO OBCINA DIVACA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6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15C6">
      <w:rPr>
        <w:rFonts w:ascii="Arial Narrow" w:hAnsi="Arial Narrow" w:cs="Tahoma"/>
        <w:b/>
        <w:i/>
        <w:color w:val="682245"/>
        <w:sz w:val="22"/>
        <w:szCs w:val="22"/>
      </w:rPr>
      <w:t>OBČINA  DIVAČA</w:t>
    </w:r>
  </w:p>
  <w:p w14:paraId="2EA0DD0A" w14:textId="77777777" w:rsidR="00771760" w:rsidRDefault="00E93D5F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rial Narrow" w:hAnsi="Arial Narrow" w:cs="Tahoma"/>
        <w:b/>
        <w:i/>
        <w:color w:val="682245"/>
        <w:sz w:val="22"/>
        <w:szCs w:val="22"/>
      </w:rPr>
      <w:t>OBČINSKI SVET</w:t>
    </w:r>
  </w:p>
  <w:p w14:paraId="6C4C8D57" w14:textId="77777777" w:rsidR="00E93D5F" w:rsidRPr="00FD15C6" w:rsidRDefault="00E93D5F" w:rsidP="00771760">
    <w:pPr>
      <w:ind w:left="1701"/>
      <w:rPr>
        <w:rFonts w:ascii="Arial Narrow" w:hAnsi="Arial Narrow" w:cs="Tahoma"/>
        <w:b/>
        <w:i/>
        <w:color w:val="682245"/>
        <w:sz w:val="22"/>
        <w:szCs w:val="22"/>
      </w:rPr>
    </w:pPr>
    <w:r>
      <w:rPr>
        <w:rFonts w:ascii="Arial Narrow" w:hAnsi="Arial Narrow" w:cs="Tahoma"/>
        <w:b/>
        <w:i/>
        <w:color w:val="682245"/>
        <w:sz w:val="22"/>
        <w:szCs w:val="22"/>
      </w:rPr>
      <w:t>Komisija za mandatna vprašanja volitve in imenovanja</w:t>
    </w:r>
  </w:p>
  <w:p w14:paraId="4FD73219" w14:textId="77777777" w:rsidR="00771760" w:rsidRPr="00FD15C6" w:rsidRDefault="00771760" w:rsidP="00771760">
    <w:pPr>
      <w:ind w:left="1701"/>
      <w:rPr>
        <w:rFonts w:ascii="Arial Narrow" w:hAnsi="Arial Narrow" w:cs="Tahoma"/>
        <w:i/>
        <w:spacing w:val="14"/>
        <w:sz w:val="18"/>
        <w:szCs w:val="18"/>
      </w:rPr>
    </w:pPr>
    <w:r w:rsidRPr="00FD15C6">
      <w:rPr>
        <w:rFonts w:ascii="Arial Narrow" w:hAnsi="Arial Narrow" w:cs="Tahoma"/>
        <w:i/>
        <w:spacing w:val="14"/>
        <w:sz w:val="18"/>
        <w:szCs w:val="18"/>
      </w:rPr>
      <w:t xml:space="preserve">Kolodvorska ulica 3/a, 6215 Divača </w:t>
    </w:r>
  </w:p>
  <w:p w14:paraId="0DA9CDB7" w14:textId="77777777" w:rsidR="00771760" w:rsidRPr="00FD15C6" w:rsidRDefault="00771760" w:rsidP="00771760">
    <w:pPr>
      <w:ind w:left="1701"/>
      <w:rPr>
        <w:rFonts w:ascii="Arial Narrow" w:hAnsi="Arial Narrow" w:cs="Tahoma"/>
        <w:i/>
        <w:spacing w:val="14"/>
        <w:sz w:val="18"/>
        <w:szCs w:val="18"/>
      </w:rPr>
    </w:pPr>
    <w:r w:rsidRPr="00FD15C6">
      <w:rPr>
        <w:rFonts w:ascii="Arial Narrow" w:hAnsi="Arial Narrow" w:cs="Tahoma"/>
        <w:i/>
        <w:spacing w:val="14"/>
        <w:sz w:val="18"/>
        <w:szCs w:val="18"/>
      </w:rPr>
      <w:t xml:space="preserve">Tel.: 05/731 09 30; </w:t>
    </w:r>
    <w:proofErr w:type="spellStart"/>
    <w:r w:rsidRPr="00FD15C6">
      <w:rPr>
        <w:rFonts w:ascii="Arial Narrow" w:hAnsi="Arial Narrow" w:cs="Tahoma"/>
        <w:i/>
        <w:spacing w:val="14"/>
        <w:sz w:val="18"/>
        <w:szCs w:val="18"/>
      </w:rPr>
      <w:t>Fax</w:t>
    </w:r>
    <w:proofErr w:type="spellEnd"/>
    <w:r w:rsidRPr="00FD15C6">
      <w:rPr>
        <w:rFonts w:ascii="Arial Narrow" w:hAnsi="Arial Narrow" w:cs="Tahoma"/>
        <w:i/>
        <w:spacing w:val="14"/>
        <w:sz w:val="18"/>
        <w:szCs w:val="18"/>
      </w:rPr>
      <w:t xml:space="preserve">: 05/731 09 40 </w:t>
    </w:r>
  </w:p>
  <w:p w14:paraId="464596C9" w14:textId="77777777" w:rsidR="00771760" w:rsidRDefault="00771760" w:rsidP="00771760">
    <w:pPr>
      <w:spacing w:after="120" w:line="276" w:lineRule="auto"/>
      <w:ind w:left="1701"/>
      <w:jc w:val="both"/>
      <w:rPr>
        <w:rFonts w:ascii="Arial Narrow" w:hAnsi="Arial Narrow" w:cs="Tahoma"/>
        <w:i/>
        <w:spacing w:val="14"/>
        <w:sz w:val="18"/>
        <w:szCs w:val="18"/>
      </w:rPr>
    </w:pPr>
    <w:hyperlink r:id="rId2" w:history="1">
      <w:r w:rsidRPr="009C4C39">
        <w:rPr>
          <w:rStyle w:val="Hiperpovezava"/>
          <w:rFonts w:ascii="Arial Narrow" w:hAnsi="Arial Narrow" w:cs="Tahoma"/>
          <w:i/>
          <w:spacing w:val="14"/>
          <w:sz w:val="18"/>
          <w:szCs w:val="18"/>
        </w:rPr>
        <w:t>www.divaca.si</w:t>
      </w:r>
    </w:hyperlink>
    <w:r w:rsidRPr="00FD15C6">
      <w:rPr>
        <w:rFonts w:ascii="Arial Narrow" w:hAnsi="Arial Narrow" w:cs="Tahoma"/>
        <w:i/>
        <w:spacing w:val="14"/>
        <w:sz w:val="18"/>
        <w:szCs w:val="18"/>
      </w:rPr>
      <w:t xml:space="preserve">; </w:t>
    </w:r>
    <w:hyperlink r:id="rId3" w:history="1">
      <w:r w:rsidRPr="009C4C39">
        <w:rPr>
          <w:rStyle w:val="Hiperpovezava"/>
          <w:rFonts w:ascii="Arial Narrow" w:hAnsi="Arial Narrow" w:cs="Tahoma"/>
          <w:i/>
          <w:spacing w:val="14"/>
          <w:sz w:val="18"/>
          <w:szCs w:val="18"/>
        </w:rPr>
        <w:t>obcina@divaca.si</w:t>
      </w:r>
    </w:hyperlink>
  </w:p>
  <w:p w14:paraId="76B6646C" w14:textId="77777777" w:rsidR="00771760" w:rsidRPr="00FD15C6" w:rsidRDefault="00771760" w:rsidP="00771760">
    <w:pPr>
      <w:pBdr>
        <w:bottom w:val="single" w:sz="4" w:space="1" w:color="auto"/>
      </w:pBdr>
      <w:spacing w:after="200" w:line="276" w:lineRule="auto"/>
      <w:jc w:val="both"/>
      <w:rPr>
        <w:sz w:val="4"/>
        <w:szCs w:val="4"/>
      </w:rPr>
    </w:pPr>
    <w:r w:rsidRPr="00FD15C6">
      <w:rPr>
        <w:b/>
        <w:caps/>
        <w:sz w:val="4"/>
        <w:szCs w:val="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D317B7A"/>
    <w:multiLevelType w:val="hybridMultilevel"/>
    <w:tmpl w:val="14BFC7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D0C53"/>
    <w:multiLevelType w:val="hybridMultilevel"/>
    <w:tmpl w:val="0A8AAF9E"/>
    <w:lvl w:ilvl="0" w:tplc="DFA8EEDC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47806"/>
    <w:multiLevelType w:val="hybridMultilevel"/>
    <w:tmpl w:val="29724B6C"/>
    <w:lvl w:ilvl="0" w:tplc="5BBA7A30">
      <w:start w:val="6215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212771"/>
    <w:multiLevelType w:val="hybridMultilevel"/>
    <w:tmpl w:val="7DDAB5AC"/>
    <w:lvl w:ilvl="0" w:tplc="0E0C40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B0688"/>
    <w:multiLevelType w:val="hybridMultilevel"/>
    <w:tmpl w:val="20AE11DE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E0172"/>
    <w:multiLevelType w:val="hybridMultilevel"/>
    <w:tmpl w:val="357C62A6"/>
    <w:lvl w:ilvl="0" w:tplc="9C7A99AE">
      <w:start w:val="62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659A3"/>
    <w:multiLevelType w:val="hybridMultilevel"/>
    <w:tmpl w:val="F6023C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6D21"/>
    <w:multiLevelType w:val="hybridMultilevel"/>
    <w:tmpl w:val="AB0C5F24"/>
    <w:lvl w:ilvl="0" w:tplc="51EA0490">
      <w:start w:val="1"/>
      <w:numFmt w:val="bullet"/>
      <w:lvlText w:val="−"/>
      <w:lvlJc w:val="left"/>
      <w:pPr>
        <w:ind w:left="720" w:hanging="360"/>
      </w:pPr>
      <w:rPr>
        <w:rFonts w:ascii="Univers Condensed" w:hAnsi="Univers Condensed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7D6B14"/>
    <w:multiLevelType w:val="hybridMultilevel"/>
    <w:tmpl w:val="207C91F8"/>
    <w:lvl w:ilvl="0" w:tplc="41A85F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21F4B"/>
    <w:multiLevelType w:val="hybridMultilevel"/>
    <w:tmpl w:val="0CE03CB2"/>
    <w:lvl w:ilvl="0" w:tplc="0F5CB818">
      <w:start w:val="6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C1C32"/>
    <w:multiLevelType w:val="hybridMultilevel"/>
    <w:tmpl w:val="B254E7D2"/>
    <w:lvl w:ilvl="0" w:tplc="892AB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685E"/>
    <w:multiLevelType w:val="hybridMultilevel"/>
    <w:tmpl w:val="BB08C73C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B550DE"/>
    <w:multiLevelType w:val="hybridMultilevel"/>
    <w:tmpl w:val="F948F504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037BC"/>
    <w:multiLevelType w:val="hybridMultilevel"/>
    <w:tmpl w:val="18FE254C"/>
    <w:lvl w:ilvl="0" w:tplc="22F8C5A0">
      <w:start w:val="62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813C7"/>
    <w:multiLevelType w:val="hybridMultilevel"/>
    <w:tmpl w:val="BF86F7F2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7693D"/>
    <w:multiLevelType w:val="hybridMultilevel"/>
    <w:tmpl w:val="F830D1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E78AF"/>
    <w:multiLevelType w:val="hybridMultilevel"/>
    <w:tmpl w:val="6C7C62F0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45B68"/>
    <w:multiLevelType w:val="hybridMultilevel"/>
    <w:tmpl w:val="79B2356A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A6B29"/>
    <w:multiLevelType w:val="hybridMultilevel"/>
    <w:tmpl w:val="FC40D9BE"/>
    <w:lvl w:ilvl="0" w:tplc="01DCC32C">
      <w:start w:val="6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95707"/>
    <w:multiLevelType w:val="hybridMultilevel"/>
    <w:tmpl w:val="7876AED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46698A"/>
    <w:multiLevelType w:val="hybridMultilevel"/>
    <w:tmpl w:val="60D092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02AE3"/>
    <w:multiLevelType w:val="hybridMultilevel"/>
    <w:tmpl w:val="F76479AC"/>
    <w:lvl w:ilvl="0" w:tplc="41A85F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A20"/>
    <w:multiLevelType w:val="hybridMultilevel"/>
    <w:tmpl w:val="3F1EF5F8"/>
    <w:lvl w:ilvl="0" w:tplc="DE8E91C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63BCF"/>
    <w:multiLevelType w:val="hybridMultilevel"/>
    <w:tmpl w:val="87D8ED6E"/>
    <w:lvl w:ilvl="0" w:tplc="8FA4011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42037"/>
    <w:multiLevelType w:val="hybridMultilevel"/>
    <w:tmpl w:val="E7B0F5CC"/>
    <w:lvl w:ilvl="0" w:tplc="1944C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36452"/>
    <w:multiLevelType w:val="hybridMultilevel"/>
    <w:tmpl w:val="B55E8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C813F6"/>
    <w:multiLevelType w:val="hybridMultilevel"/>
    <w:tmpl w:val="BDAE599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A6AD3"/>
    <w:multiLevelType w:val="hybridMultilevel"/>
    <w:tmpl w:val="7E5AE4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D3358"/>
    <w:multiLevelType w:val="hybridMultilevel"/>
    <w:tmpl w:val="81BEC4A4"/>
    <w:lvl w:ilvl="0" w:tplc="9EC6A9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8FF1C37"/>
    <w:multiLevelType w:val="hybridMultilevel"/>
    <w:tmpl w:val="153CEE4A"/>
    <w:lvl w:ilvl="0" w:tplc="156C3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86AE9"/>
    <w:multiLevelType w:val="hybridMultilevel"/>
    <w:tmpl w:val="470E386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A04B4"/>
    <w:multiLevelType w:val="hybridMultilevel"/>
    <w:tmpl w:val="20AE11DE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25D6E"/>
    <w:multiLevelType w:val="hybridMultilevel"/>
    <w:tmpl w:val="79285E3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C726F"/>
    <w:multiLevelType w:val="hybridMultilevel"/>
    <w:tmpl w:val="7854D0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5498E"/>
    <w:multiLevelType w:val="hybridMultilevel"/>
    <w:tmpl w:val="98BAAD86"/>
    <w:lvl w:ilvl="0" w:tplc="780CFF6A">
      <w:numFmt w:val="bullet"/>
      <w:lvlText w:val="−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E229F"/>
    <w:multiLevelType w:val="hybridMultilevel"/>
    <w:tmpl w:val="18B8B0DE"/>
    <w:lvl w:ilvl="0" w:tplc="FBEE81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9134D"/>
    <w:multiLevelType w:val="hybridMultilevel"/>
    <w:tmpl w:val="263050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0E79DB"/>
    <w:multiLevelType w:val="hybridMultilevel"/>
    <w:tmpl w:val="48487698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D0EB6"/>
    <w:multiLevelType w:val="hybridMultilevel"/>
    <w:tmpl w:val="108E6364"/>
    <w:lvl w:ilvl="0" w:tplc="FBA0F33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7F523278"/>
    <w:multiLevelType w:val="hybridMultilevel"/>
    <w:tmpl w:val="E0F250D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2479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170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847890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9744056">
    <w:abstractNumId w:val="8"/>
  </w:num>
  <w:num w:numId="5" w16cid:durableId="1612279323">
    <w:abstractNumId w:val="1"/>
  </w:num>
  <w:num w:numId="6" w16cid:durableId="1071537164">
    <w:abstractNumId w:val="21"/>
  </w:num>
  <w:num w:numId="7" w16cid:durableId="1017460070">
    <w:abstractNumId w:val="11"/>
  </w:num>
  <w:num w:numId="8" w16cid:durableId="1232619301">
    <w:abstractNumId w:val="19"/>
  </w:num>
  <w:num w:numId="9" w16cid:durableId="110127998">
    <w:abstractNumId w:val="22"/>
  </w:num>
  <w:num w:numId="10" w16cid:durableId="1530408571">
    <w:abstractNumId w:val="0"/>
  </w:num>
  <w:num w:numId="11" w16cid:durableId="720059894">
    <w:abstractNumId w:val="17"/>
  </w:num>
  <w:num w:numId="12" w16cid:durableId="650913945">
    <w:abstractNumId w:val="23"/>
  </w:num>
  <w:num w:numId="13" w16cid:durableId="1447386998">
    <w:abstractNumId w:val="14"/>
  </w:num>
  <w:num w:numId="14" w16cid:durableId="1233656694">
    <w:abstractNumId w:val="27"/>
  </w:num>
  <w:num w:numId="15" w16cid:durableId="250479580">
    <w:abstractNumId w:val="32"/>
  </w:num>
  <w:num w:numId="16" w16cid:durableId="1685937888">
    <w:abstractNumId w:val="30"/>
  </w:num>
  <w:num w:numId="17" w16cid:durableId="1336036385">
    <w:abstractNumId w:val="20"/>
  </w:num>
  <w:num w:numId="18" w16cid:durableId="273488685">
    <w:abstractNumId w:val="34"/>
  </w:num>
  <w:num w:numId="19" w16cid:durableId="411506471">
    <w:abstractNumId w:val="7"/>
  </w:num>
  <w:num w:numId="20" w16cid:durableId="1200360504">
    <w:abstractNumId w:val="10"/>
  </w:num>
  <w:num w:numId="21" w16cid:durableId="2126193940">
    <w:abstractNumId w:val="12"/>
  </w:num>
  <w:num w:numId="22" w16cid:durableId="510023925">
    <w:abstractNumId w:val="4"/>
  </w:num>
  <w:num w:numId="23" w16cid:durableId="1072897737">
    <w:abstractNumId w:val="36"/>
  </w:num>
  <w:num w:numId="24" w16cid:durableId="825783704">
    <w:abstractNumId w:val="31"/>
  </w:num>
  <w:num w:numId="25" w16cid:durableId="252207554">
    <w:abstractNumId w:val="16"/>
  </w:num>
  <w:num w:numId="26" w16cid:durableId="1253200571">
    <w:abstractNumId w:val="37"/>
  </w:num>
  <w:num w:numId="27" w16cid:durableId="783157297">
    <w:abstractNumId w:val="25"/>
  </w:num>
  <w:num w:numId="28" w16cid:durableId="1799369865">
    <w:abstractNumId w:val="3"/>
  </w:num>
  <w:num w:numId="29" w16cid:durableId="1211454496">
    <w:abstractNumId w:val="29"/>
  </w:num>
  <w:num w:numId="30" w16cid:durableId="232550674">
    <w:abstractNumId w:val="18"/>
  </w:num>
  <w:num w:numId="31" w16cid:durableId="1808694241">
    <w:abstractNumId w:val="9"/>
  </w:num>
  <w:num w:numId="32" w16cid:durableId="1334918958">
    <w:abstractNumId w:val="33"/>
  </w:num>
  <w:num w:numId="33" w16cid:durableId="1472863700">
    <w:abstractNumId w:val="6"/>
  </w:num>
  <w:num w:numId="34" w16cid:durableId="82266231">
    <w:abstractNumId w:val="15"/>
  </w:num>
  <w:num w:numId="35" w16cid:durableId="1141385834">
    <w:abstractNumId w:val="13"/>
  </w:num>
  <w:num w:numId="36" w16cid:durableId="195198533">
    <w:abstractNumId w:val="5"/>
  </w:num>
  <w:num w:numId="37" w16cid:durableId="1905676951">
    <w:abstractNumId w:val="2"/>
  </w:num>
  <w:num w:numId="38" w16cid:durableId="1603994096">
    <w:abstractNumId w:val="35"/>
  </w:num>
  <w:num w:numId="39" w16cid:durableId="648829388">
    <w:abstractNumId w:val="24"/>
  </w:num>
  <w:num w:numId="40" w16cid:durableId="1733499286">
    <w:abstractNumId w:val="28"/>
  </w:num>
  <w:num w:numId="41" w16cid:durableId="67734376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FA"/>
    <w:rsid w:val="0000171B"/>
    <w:rsid w:val="00003E35"/>
    <w:rsid w:val="0001440B"/>
    <w:rsid w:val="00032940"/>
    <w:rsid w:val="00042E1B"/>
    <w:rsid w:val="0004306C"/>
    <w:rsid w:val="00046F47"/>
    <w:rsid w:val="000602A9"/>
    <w:rsid w:val="0008303E"/>
    <w:rsid w:val="000B3E8A"/>
    <w:rsid w:val="000B7DB8"/>
    <w:rsid w:val="000C6FE9"/>
    <w:rsid w:val="000D1671"/>
    <w:rsid w:val="000D56BC"/>
    <w:rsid w:val="000E56E4"/>
    <w:rsid w:val="000E5809"/>
    <w:rsid w:val="000E7F69"/>
    <w:rsid w:val="000F3307"/>
    <w:rsid w:val="000F4967"/>
    <w:rsid w:val="00127854"/>
    <w:rsid w:val="00130906"/>
    <w:rsid w:val="00132434"/>
    <w:rsid w:val="001427E8"/>
    <w:rsid w:val="00150866"/>
    <w:rsid w:val="00167E1C"/>
    <w:rsid w:val="001A3496"/>
    <w:rsid w:val="001A6C4C"/>
    <w:rsid w:val="001A7A44"/>
    <w:rsid w:val="001D3F75"/>
    <w:rsid w:val="001D400A"/>
    <w:rsid w:val="001F6234"/>
    <w:rsid w:val="00205065"/>
    <w:rsid w:val="00205CEA"/>
    <w:rsid w:val="00205D1E"/>
    <w:rsid w:val="00222B73"/>
    <w:rsid w:val="00223A68"/>
    <w:rsid w:val="00235F49"/>
    <w:rsid w:val="002369B0"/>
    <w:rsid w:val="00245037"/>
    <w:rsid w:val="00246C58"/>
    <w:rsid w:val="002669ED"/>
    <w:rsid w:val="0027064F"/>
    <w:rsid w:val="00272E9E"/>
    <w:rsid w:val="00274CCC"/>
    <w:rsid w:val="002759A4"/>
    <w:rsid w:val="00277543"/>
    <w:rsid w:val="00283004"/>
    <w:rsid w:val="002A241F"/>
    <w:rsid w:val="002A56EE"/>
    <w:rsid w:val="002A5B59"/>
    <w:rsid w:val="002B6D45"/>
    <w:rsid w:val="002C13E1"/>
    <w:rsid w:val="002C4765"/>
    <w:rsid w:val="002C710B"/>
    <w:rsid w:val="002D2BC7"/>
    <w:rsid w:val="002E76B8"/>
    <w:rsid w:val="002F1D0F"/>
    <w:rsid w:val="00313B35"/>
    <w:rsid w:val="00317F30"/>
    <w:rsid w:val="003301C6"/>
    <w:rsid w:val="00353C5C"/>
    <w:rsid w:val="00355731"/>
    <w:rsid w:val="00372B07"/>
    <w:rsid w:val="0037668C"/>
    <w:rsid w:val="003F275D"/>
    <w:rsid w:val="004015A1"/>
    <w:rsid w:val="00404BF4"/>
    <w:rsid w:val="00406F1F"/>
    <w:rsid w:val="00407CE2"/>
    <w:rsid w:val="0041690A"/>
    <w:rsid w:val="00424A82"/>
    <w:rsid w:val="0042573C"/>
    <w:rsid w:val="00430979"/>
    <w:rsid w:val="00430F12"/>
    <w:rsid w:val="00435056"/>
    <w:rsid w:val="004605BE"/>
    <w:rsid w:val="0047300E"/>
    <w:rsid w:val="00476A0B"/>
    <w:rsid w:val="00490259"/>
    <w:rsid w:val="004920A6"/>
    <w:rsid w:val="004E2CE3"/>
    <w:rsid w:val="004F0E61"/>
    <w:rsid w:val="00500B2D"/>
    <w:rsid w:val="005018A0"/>
    <w:rsid w:val="00504C36"/>
    <w:rsid w:val="00515D5B"/>
    <w:rsid w:val="005563EA"/>
    <w:rsid w:val="0057093A"/>
    <w:rsid w:val="005A2C20"/>
    <w:rsid w:val="005A5641"/>
    <w:rsid w:val="005A746B"/>
    <w:rsid w:val="005B3EA2"/>
    <w:rsid w:val="005D4085"/>
    <w:rsid w:val="005E74FA"/>
    <w:rsid w:val="006002A7"/>
    <w:rsid w:val="0062098E"/>
    <w:rsid w:val="00635CA5"/>
    <w:rsid w:val="006363F5"/>
    <w:rsid w:val="00646B9C"/>
    <w:rsid w:val="0066036F"/>
    <w:rsid w:val="00677C65"/>
    <w:rsid w:val="00680B21"/>
    <w:rsid w:val="0068215B"/>
    <w:rsid w:val="00690221"/>
    <w:rsid w:val="00694687"/>
    <w:rsid w:val="006A4139"/>
    <w:rsid w:val="006A4566"/>
    <w:rsid w:val="006A462C"/>
    <w:rsid w:val="006A7323"/>
    <w:rsid w:val="006A740D"/>
    <w:rsid w:val="006D1C46"/>
    <w:rsid w:val="006E188E"/>
    <w:rsid w:val="006E2733"/>
    <w:rsid w:val="006E44D1"/>
    <w:rsid w:val="00721886"/>
    <w:rsid w:val="007344B5"/>
    <w:rsid w:val="00741348"/>
    <w:rsid w:val="007417C5"/>
    <w:rsid w:val="00755619"/>
    <w:rsid w:val="00770037"/>
    <w:rsid w:val="007708C5"/>
    <w:rsid w:val="00771760"/>
    <w:rsid w:val="007805AE"/>
    <w:rsid w:val="007958EE"/>
    <w:rsid w:val="007C2A89"/>
    <w:rsid w:val="007C2CCE"/>
    <w:rsid w:val="007C3AD3"/>
    <w:rsid w:val="007D42F2"/>
    <w:rsid w:val="007D75D3"/>
    <w:rsid w:val="007E25A6"/>
    <w:rsid w:val="007F236C"/>
    <w:rsid w:val="008008FA"/>
    <w:rsid w:val="00813B5A"/>
    <w:rsid w:val="00826D7E"/>
    <w:rsid w:val="00874EFE"/>
    <w:rsid w:val="008753BF"/>
    <w:rsid w:val="0088537E"/>
    <w:rsid w:val="008866B6"/>
    <w:rsid w:val="0089182F"/>
    <w:rsid w:val="00891F17"/>
    <w:rsid w:val="008B22B5"/>
    <w:rsid w:val="008B34F3"/>
    <w:rsid w:val="008B4759"/>
    <w:rsid w:val="008C4B28"/>
    <w:rsid w:val="008C4FB7"/>
    <w:rsid w:val="008E01E8"/>
    <w:rsid w:val="008E38A3"/>
    <w:rsid w:val="00913772"/>
    <w:rsid w:val="00932D0D"/>
    <w:rsid w:val="0093668F"/>
    <w:rsid w:val="0094047E"/>
    <w:rsid w:val="009564C8"/>
    <w:rsid w:val="009705F8"/>
    <w:rsid w:val="00971F31"/>
    <w:rsid w:val="0098115A"/>
    <w:rsid w:val="009811F1"/>
    <w:rsid w:val="00983162"/>
    <w:rsid w:val="009F3324"/>
    <w:rsid w:val="009F777F"/>
    <w:rsid w:val="00A104C7"/>
    <w:rsid w:val="00A14000"/>
    <w:rsid w:val="00A17372"/>
    <w:rsid w:val="00A4338F"/>
    <w:rsid w:val="00A478A3"/>
    <w:rsid w:val="00A60D0D"/>
    <w:rsid w:val="00A651CD"/>
    <w:rsid w:val="00A67A9A"/>
    <w:rsid w:val="00A67F57"/>
    <w:rsid w:val="00A84AD2"/>
    <w:rsid w:val="00A86B06"/>
    <w:rsid w:val="00A9489B"/>
    <w:rsid w:val="00A951E8"/>
    <w:rsid w:val="00AA417F"/>
    <w:rsid w:val="00AB1819"/>
    <w:rsid w:val="00AE2497"/>
    <w:rsid w:val="00AE6350"/>
    <w:rsid w:val="00AE6592"/>
    <w:rsid w:val="00AF65D7"/>
    <w:rsid w:val="00AF7794"/>
    <w:rsid w:val="00B14245"/>
    <w:rsid w:val="00B1428C"/>
    <w:rsid w:val="00B37377"/>
    <w:rsid w:val="00B40BF1"/>
    <w:rsid w:val="00B64181"/>
    <w:rsid w:val="00B65238"/>
    <w:rsid w:val="00B7414C"/>
    <w:rsid w:val="00B81D19"/>
    <w:rsid w:val="00B86F73"/>
    <w:rsid w:val="00B929F3"/>
    <w:rsid w:val="00B945B0"/>
    <w:rsid w:val="00B94AE7"/>
    <w:rsid w:val="00BD5665"/>
    <w:rsid w:val="00BE49C9"/>
    <w:rsid w:val="00BF5F05"/>
    <w:rsid w:val="00BF6EF9"/>
    <w:rsid w:val="00BF79A3"/>
    <w:rsid w:val="00C0745B"/>
    <w:rsid w:val="00C15051"/>
    <w:rsid w:val="00C20C42"/>
    <w:rsid w:val="00C3147B"/>
    <w:rsid w:val="00C51CD0"/>
    <w:rsid w:val="00C53432"/>
    <w:rsid w:val="00C864DD"/>
    <w:rsid w:val="00CA0205"/>
    <w:rsid w:val="00CA21C7"/>
    <w:rsid w:val="00CA6044"/>
    <w:rsid w:val="00CA7B64"/>
    <w:rsid w:val="00CC3B3F"/>
    <w:rsid w:val="00CD3C72"/>
    <w:rsid w:val="00CE0C3B"/>
    <w:rsid w:val="00CE2BC4"/>
    <w:rsid w:val="00CE5E86"/>
    <w:rsid w:val="00CF1529"/>
    <w:rsid w:val="00D031B9"/>
    <w:rsid w:val="00D23659"/>
    <w:rsid w:val="00D35D68"/>
    <w:rsid w:val="00D40A3C"/>
    <w:rsid w:val="00D6496D"/>
    <w:rsid w:val="00D97115"/>
    <w:rsid w:val="00DA0EE0"/>
    <w:rsid w:val="00DA304D"/>
    <w:rsid w:val="00DA6F68"/>
    <w:rsid w:val="00DB36D4"/>
    <w:rsid w:val="00DB5237"/>
    <w:rsid w:val="00DB5EC4"/>
    <w:rsid w:val="00DB6170"/>
    <w:rsid w:val="00DC1F16"/>
    <w:rsid w:val="00DC6EA6"/>
    <w:rsid w:val="00DD2A11"/>
    <w:rsid w:val="00DD6AFD"/>
    <w:rsid w:val="00DF6F84"/>
    <w:rsid w:val="00DF79C4"/>
    <w:rsid w:val="00E0674A"/>
    <w:rsid w:val="00E1085B"/>
    <w:rsid w:val="00E15CFF"/>
    <w:rsid w:val="00E25989"/>
    <w:rsid w:val="00E51AC9"/>
    <w:rsid w:val="00E56526"/>
    <w:rsid w:val="00E6338A"/>
    <w:rsid w:val="00E66ED9"/>
    <w:rsid w:val="00E93D5F"/>
    <w:rsid w:val="00E9470D"/>
    <w:rsid w:val="00EA6654"/>
    <w:rsid w:val="00EC6410"/>
    <w:rsid w:val="00EF5550"/>
    <w:rsid w:val="00EF5B9C"/>
    <w:rsid w:val="00F04974"/>
    <w:rsid w:val="00F13880"/>
    <w:rsid w:val="00F205ED"/>
    <w:rsid w:val="00F23EA2"/>
    <w:rsid w:val="00F325B9"/>
    <w:rsid w:val="00F41DE1"/>
    <w:rsid w:val="00F472F3"/>
    <w:rsid w:val="00F51D85"/>
    <w:rsid w:val="00F67D96"/>
    <w:rsid w:val="00F73D14"/>
    <w:rsid w:val="00F7740A"/>
    <w:rsid w:val="00F80C87"/>
    <w:rsid w:val="00F87CEF"/>
    <w:rsid w:val="00F90E7C"/>
    <w:rsid w:val="00FA3507"/>
    <w:rsid w:val="00FA5A73"/>
    <w:rsid w:val="00FC386A"/>
    <w:rsid w:val="00FD15C6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2BDBC"/>
  <w15:docId w15:val="{0B9F702D-AB1A-4812-A527-422263F1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59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25989"/>
    <w:pPr>
      <w:ind w:left="720"/>
      <w:contextualSpacing/>
    </w:pPr>
  </w:style>
  <w:style w:type="table" w:styleId="Tabelamrea">
    <w:name w:val="Table Grid"/>
    <w:basedOn w:val="Navadnatabela"/>
    <w:uiPriority w:val="59"/>
    <w:rsid w:val="00A1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064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064F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unhideWhenUsed/>
    <w:rsid w:val="00680B21"/>
    <w:rPr>
      <w:color w:val="0000FF"/>
      <w:u w:val="single"/>
    </w:rPr>
  </w:style>
  <w:style w:type="paragraph" w:styleId="Telobesedila2">
    <w:name w:val="Body Text 2"/>
    <w:basedOn w:val="Navaden"/>
    <w:link w:val="Telobesedila2Znak"/>
    <w:semiHidden/>
    <w:unhideWhenUsed/>
    <w:rsid w:val="00EF5B9C"/>
    <w:pPr>
      <w:spacing w:before="120"/>
    </w:pPr>
    <w:rPr>
      <w:sz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semiHidden/>
    <w:rsid w:val="00EF5B9C"/>
    <w:rPr>
      <w:rFonts w:ascii="Times New Roman" w:eastAsia="Times New Roman" w:hAnsi="Times New Roman" w:cs="Times New Roman"/>
      <w:szCs w:val="20"/>
    </w:rPr>
  </w:style>
  <w:style w:type="paragraph" w:styleId="Glava">
    <w:name w:val="header"/>
    <w:basedOn w:val="Navaden"/>
    <w:link w:val="GlavaZnak"/>
    <w:unhideWhenUsed/>
    <w:rsid w:val="0000171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0171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0171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0171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ZnakZnakCharZnakZnakZnakZnakZnakZnakZnakZnakZnak">
    <w:name w:val="Znak Znak Char Znak Znak Znak Znak Znak Znak Znak Znak Znak"/>
    <w:basedOn w:val="Navaden"/>
    <w:rsid w:val="00A67F57"/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divaca.si" TargetMode="External"/><Relationship Id="rId2" Type="http://schemas.openxmlformats.org/officeDocument/2006/relationships/hyperlink" Target="http://www.divaca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98B40-B8CB-423E-8574-74FA05BD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Divača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Alenka Kovačič</dc:creator>
  <cp:lastModifiedBy>Tatjana Cerkvenik</cp:lastModifiedBy>
  <cp:revision>3</cp:revision>
  <cp:lastPrinted>2025-04-22T09:10:00Z</cp:lastPrinted>
  <dcterms:created xsi:type="dcterms:W3CDTF">2025-04-22T09:31:00Z</dcterms:created>
  <dcterms:modified xsi:type="dcterms:W3CDTF">2025-04-22T10:35:00Z</dcterms:modified>
</cp:coreProperties>
</file>